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26A14" w:rsidRPr="00B26A14" w:rsidP="00B26A14">
      <w:pPr>
        <w:spacing w:after="0" w:line="480" w:lineRule="auto"/>
        <w:rPr>
          <w:rFonts w:ascii="Times New Roman" w:hAnsi="Times New Roman" w:cs="Times New Roman"/>
          <w:b/>
          <w:sz w:val="24"/>
          <w:szCs w:val="24"/>
        </w:rPr>
      </w:pPr>
      <w:r w:rsidRPr="00B26A14">
        <w:rPr>
          <w:rFonts w:ascii="Times New Roman" w:hAnsi="Times New Roman" w:cs="Times New Roman"/>
          <w:b/>
          <w:sz w:val="24"/>
          <w:szCs w:val="24"/>
        </w:rPr>
        <w:t>Introduction</w:t>
      </w:r>
    </w:p>
    <w:p w:rsidR="00B26A14" w:rsidP="00B26A14">
      <w:pPr>
        <w:spacing w:after="0" w:line="480" w:lineRule="auto"/>
        <w:rPr>
          <w:rFonts w:ascii="Times New Roman" w:hAnsi="Times New Roman" w:cs="Times New Roman"/>
          <w:sz w:val="24"/>
          <w:szCs w:val="24"/>
        </w:rPr>
      </w:pPr>
      <w:r w:rsidRPr="00B26A14">
        <w:rPr>
          <w:rFonts w:ascii="Times New Roman" w:hAnsi="Times New Roman" w:cs="Times New Roman"/>
          <w:b/>
          <w:sz w:val="24"/>
          <w:szCs w:val="24"/>
        </w:rPr>
        <w:t>Thesis</w:t>
      </w:r>
      <w:r>
        <w:rPr>
          <w:rFonts w:ascii="Times New Roman" w:hAnsi="Times New Roman" w:cs="Times New Roman"/>
          <w:sz w:val="24"/>
          <w:szCs w:val="24"/>
        </w:rPr>
        <w:t xml:space="preserve">: The protest at Southern University in 1972 caused the death of two students, Denver Smith and Leonard Brown, and </w:t>
      </w:r>
      <w:r w:rsidR="00D10508">
        <w:rPr>
          <w:rFonts w:ascii="Times New Roman" w:hAnsi="Times New Roman" w:cs="Times New Roman"/>
          <w:sz w:val="24"/>
          <w:szCs w:val="24"/>
        </w:rPr>
        <w:t xml:space="preserve">in the end, the students achieved the preservation of </w:t>
      </w:r>
      <w:r>
        <w:rPr>
          <w:rFonts w:ascii="Times New Roman" w:hAnsi="Times New Roman" w:cs="Times New Roman"/>
          <w:sz w:val="24"/>
          <w:szCs w:val="24"/>
        </w:rPr>
        <w:t xml:space="preserve">historically black colleges and universities (HBCUs). </w:t>
      </w:r>
    </w:p>
    <w:p w:rsidR="00B26A14" w:rsidP="00B26A14">
      <w:pPr>
        <w:spacing w:after="0" w:line="480" w:lineRule="auto"/>
        <w:rPr>
          <w:rFonts w:ascii="Times New Roman" w:hAnsi="Times New Roman" w:cs="Times New Roman"/>
          <w:b/>
          <w:sz w:val="24"/>
          <w:szCs w:val="24"/>
        </w:rPr>
      </w:pPr>
      <w:r w:rsidRPr="00B26A14">
        <w:rPr>
          <w:rFonts w:ascii="Times New Roman" w:hAnsi="Times New Roman" w:cs="Times New Roman"/>
          <w:b/>
          <w:sz w:val="24"/>
          <w:szCs w:val="24"/>
        </w:rPr>
        <w:t>Body Paragraph 1</w:t>
      </w:r>
    </w:p>
    <w:p w:rsidR="001739DD" w:rsidP="001739D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Topic sentence: </w:t>
      </w:r>
      <w:r>
        <w:rPr>
          <w:rFonts w:ascii="Times New Roman" w:hAnsi="Times New Roman" w:cs="Times New Roman"/>
          <w:sz w:val="24"/>
          <w:szCs w:val="24"/>
        </w:rPr>
        <w:t>The leading cause of the deadly protest at Southern University in 1972 was the Whiteman’s burden.</w:t>
      </w:r>
    </w:p>
    <w:p w:rsidR="001739DD" w:rsidP="00B26A14">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The Whiteman was fund</w:t>
      </w:r>
      <w:r>
        <w:rPr>
          <w:rFonts w:ascii="Times New Roman" w:hAnsi="Times New Roman" w:cs="Times New Roman"/>
          <w:sz w:val="24"/>
          <w:szCs w:val="24"/>
        </w:rPr>
        <w:t>ing the University. 
</w:t>
      </w:r>
    </w:p>
    <w:p w:rsidR="001739DD" w:rsidP="00B26A14">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lthough the administration had black faculty and a black president, the purse strings were still held by white elected officials.  the University 
</w:t>
      </w:r>
    </w:p>
    <w:p w:rsidR="002657F3" w:rsidRPr="00C518E1" w:rsidP="00C518E1">
      <w:pPr>
        <w:spacing w:after="0" w:line="480" w:lineRule="auto"/>
        <w:rPr>
          <w:rFonts w:ascii="Times New Roman" w:hAnsi="Times New Roman" w:cs="Times New Roman"/>
          <w:b/>
          <w:sz w:val="24"/>
          <w:szCs w:val="24"/>
        </w:rPr>
      </w:pPr>
      <w:r w:rsidRPr="00C518E1">
        <w:rPr>
          <w:rFonts w:ascii="Times New Roman" w:hAnsi="Times New Roman" w:cs="Times New Roman"/>
          <w:b/>
          <w:sz w:val="24"/>
          <w:szCs w:val="24"/>
        </w:rPr>
        <w:t>Body paragraph 2</w:t>
      </w:r>
    </w:p>
    <w:p w:rsidR="00C518E1" w:rsidP="00C518E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Topic sentence: Resistance by the black students at </w:t>
      </w:r>
      <w:r w:rsidR="00D10508">
        <w:rPr>
          <w:rFonts w:ascii="Times New Roman" w:hAnsi="Times New Roman" w:cs="Times New Roman"/>
          <w:sz w:val="24"/>
          <w:szCs w:val="24"/>
        </w:rPr>
        <w:t xml:space="preserve">Chicago and D.C Washington </w:t>
      </w:r>
      <w:r>
        <w:rPr>
          <w:rFonts w:ascii="Times New Roman" w:hAnsi="Times New Roman" w:cs="Times New Roman"/>
          <w:sz w:val="24"/>
          <w:szCs w:val="24"/>
        </w:rPr>
        <w:t>was not capable of producing any significant results.</w:t>
      </w:r>
    </w:p>
    <w:p w:rsidR="00C518E1" w:rsidP="00C518E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Facts: 1. </w:t>
      </w:r>
      <w:r w:rsidR="00E71108">
        <w:rPr>
          <w:rFonts w:ascii="Times New Roman" w:hAnsi="Times New Roman" w:cs="Times New Roman"/>
          <w:sz w:val="24"/>
          <w:szCs w:val="24"/>
        </w:rPr>
        <w:t>Nearly half-</w:t>
      </w:r>
      <w:r w:rsidR="00EE299F">
        <w:rPr>
          <w:rFonts w:ascii="Times New Roman" w:hAnsi="Times New Roman" w:cs="Times New Roman"/>
          <w:sz w:val="24"/>
          <w:szCs w:val="24"/>
        </w:rPr>
        <w:t>century</w:t>
      </w:r>
      <w:r w:rsidR="00E71108">
        <w:rPr>
          <w:rFonts w:ascii="Times New Roman" w:hAnsi="Times New Roman" w:cs="Times New Roman"/>
          <w:sz w:val="24"/>
          <w:szCs w:val="24"/>
        </w:rPr>
        <w:t xml:space="preserve"> after the Chicago riots in 1919</w:t>
      </w:r>
      <w:r w:rsidR="00EE299F">
        <w:rPr>
          <w:rFonts w:ascii="Times New Roman" w:hAnsi="Times New Roman" w:cs="Times New Roman"/>
          <w:sz w:val="24"/>
          <w:szCs w:val="24"/>
        </w:rPr>
        <w:t>, discrimination and division among the black and white Americans did not vanish. 
</w:t>
      </w:r>
    </w:p>
    <w:p w:rsidR="00FB5865" w:rsidRPr="00D10508" w:rsidP="00D10508">
      <w:pPr>
        <w:pStyle w:val="ListParagraph"/>
        <w:numPr>
          <w:ilvl w:val="0"/>
          <w:numId w:val="5"/>
        </w:numPr>
        <w:spacing w:after="0" w:line="480" w:lineRule="auto"/>
        <w:rPr>
          <w:rFonts w:ascii="Times New Roman" w:hAnsi="Times New Roman" w:cs="Times New Roman"/>
          <w:sz w:val="24"/>
          <w:szCs w:val="24"/>
        </w:rPr>
      </w:pPr>
      <w:r w:rsidRPr="00D10508">
        <w:rPr>
          <w:rFonts w:ascii="Times New Roman" w:hAnsi="Times New Roman" w:cs="Times New Roman"/>
          <w:sz w:val="24"/>
          <w:szCs w:val="24"/>
        </w:rPr>
        <w:t>The assassination of</w:t>
      </w:r>
      <w:r w:rsidRPr="00D10508" w:rsidR="00A76558">
        <w:rPr>
          <w:rFonts w:ascii="Times New Roman" w:hAnsi="Times New Roman" w:cs="Times New Roman"/>
          <w:sz w:val="24"/>
          <w:szCs w:val="24"/>
        </w:rPr>
        <w:t xml:space="preserve"> Martin Luther King Jr.</w:t>
      </w:r>
      <w:r w:rsidRPr="00D10508">
        <w:rPr>
          <w:rFonts w:ascii="Times New Roman" w:hAnsi="Times New Roman" w:cs="Times New Roman"/>
          <w:sz w:val="24"/>
          <w:szCs w:val="24"/>
        </w:rPr>
        <w:t xml:space="preserve"> </w:t>
      </w:r>
      <w:r w:rsidRPr="00D10508" w:rsidR="00A76558">
        <w:rPr>
          <w:rFonts w:ascii="Times New Roman" w:hAnsi="Times New Roman" w:cs="Times New Roman"/>
          <w:sz w:val="24"/>
          <w:szCs w:val="24"/>
        </w:rPr>
        <w:t>widened the rift between the black and white Americans, as the black termed the killing of as a rejection to their quest for equality via nonviolent resistance that the king had championed. 
</w:t>
      </w:r>
    </w:p>
    <w:p w:rsidR="00D10508" w:rsidRPr="00D10508" w:rsidP="00D10508">
      <w:pPr>
        <w:pStyle w:val="ListParagraph"/>
        <w:numPr>
          <w:ilvl w:val="0"/>
          <w:numId w:val="5"/>
        </w:numPr>
        <w:spacing w:after="0" w:line="480" w:lineRule="auto"/>
        <w:rPr>
          <w:rFonts w:ascii="Times New Roman" w:hAnsi="Times New Roman" w:cs="Times New Roman"/>
          <w:sz w:val="24"/>
          <w:szCs w:val="24"/>
        </w:rPr>
      </w:pPr>
      <w:r w:rsidRPr="00D10508">
        <w:rPr>
          <w:rFonts w:ascii="Times New Roman" w:hAnsi="Times New Roman" w:cs="Times New Roman"/>
          <w:sz w:val="24"/>
          <w:szCs w:val="24"/>
        </w:rPr>
        <w:t>In Washington, D.C, the riots affected many cities in the United States, and it led to an increase in racial segregation between the white and black Americans in white flight America's cities.
</w:t>
      </w:r>
    </w:p>
    <w:p w:rsidR="00EE299F" w:rsidRPr="00EE299F" w:rsidP="00EE299F">
      <w:pPr>
        <w:spacing w:after="0" w:line="480" w:lineRule="auto"/>
        <w:rPr>
          <w:rFonts w:ascii="Times New Roman" w:hAnsi="Times New Roman" w:cs="Times New Roman"/>
          <w:b/>
          <w:sz w:val="24"/>
          <w:szCs w:val="24"/>
        </w:rPr>
      </w:pPr>
      <w:r w:rsidRPr="00EE299F">
        <w:rPr>
          <w:rFonts w:ascii="Times New Roman" w:hAnsi="Times New Roman" w:cs="Times New Roman"/>
          <w:b/>
          <w:sz w:val="24"/>
          <w:szCs w:val="24"/>
        </w:rPr>
        <w:t>Body paragraph 3</w:t>
      </w:r>
      <w:bookmarkStart w:id="0" w:name="_GoBack"/>
      <w:bookmarkEnd w:id="0"/>
    </w:p>
    <w:p w:rsidR="00EE299F" w:rsidP="00EE299F">
      <w:pPr>
        <w:spacing w:after="0" w:line="480" w:lineRule="auto"/>
        <w:rPr>
          <w:rFonts w:ascii="Times New Roman" w:hAnsi="Times New Roman" w:cs="Times New Roman"/>
          <w:sz w:val="24"/>
          <w:szCs w:val="24"/>
        </w:rPr>
      </w:pPr>
      <w:r>
        <w:rPr>
          <w:rFonts w:ascii="Times New Roman" w:hAnsi="Times New Roman" w:cs="Times New Roman"/>
          <w:sz w:val="24"/>
          <w:szCs w:val="24"/>
        </w:rPr>
        <w:t>Topic sentence:</w:t>
      </w:r>
      <w:r w:rsidR="00A76558">
        <w:rPr>
          <w:rFonts w:ascii="Times New Roman" w:hAnsi="Times New Roman" w:cs="Times New Roman"/>
          <w:sz w:val="24"/>
          <w:szCs w:val="24"/>
        </w:rPr>
        <w:t xml:space="preserve"> The red summer </w:t>
      </w:r>
      <w:r w:rsidR="007C20D3">
        <w:rPr>
          <w:rFonts w:ascii="Times New Roman" w:hAnsi="Times New Roman" w:cs="Times New Roman"/>
          <w:sz w:val="24"/>
          <w:szCs w:val="24"/>
        </w:rPr>
        <w:t xml:space="preserve">war was an equal justice initiative </w:t>
      </w:r>
      <w:r w:rsidR="00A76558">
        <w:rPr>
          <w:rFonts w:ascii="Times New Roman" w:hAnsi="Times New Roman" w:cs="Times New Roman"/>
          <w:sz w:val="24"/>
          <w:szCs w:val="24"/>
        </w:rPr>
        <w:t>that happened in 1919</w:t>
      </w:r>
      <w:r w:rsidR="00D10508">
        <w:rPr>
          <w:rFonts w:ascii="Times New Roman" w:hAnsi="Times New Roman" w:cs="Times New Roman"/>
          <w:sz w:val="24"/>
          <w:szCs w:val="24"/>
        </w:rPr>
        <w:t xml:space="preserve"> and different states in the United States</w:t>
      </w:r>
      <w:r w:rsidR="00A76558">
        <w:rPr>
          <w:rFonts w:ascii="Times New Roman" w:hAnsi="Times New Roman" w:cs="Times New Roman"/>
          <w:sz w:val="24"/>
          <w:szCs w:val="24"/>
        </w:rPr>
        <w:t>, and hundreds of deaths marked it and several casualties across the United States, the leading result of the red summer was the anti-black white supremacist terrorist attacks. 
</w:t>
      </w:r>
    </w:p>
    <w:p w:rsidR="007474D3" w:rsidP="00091A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Facts: 1. In rural Jenkins county, a riot occurred on April 13, and it led to the death and destruction of different properties such as the Carswell Grove Baptist Church, three black Masonic lodges in Millen, and Georgia. </w:t>
      </w:r>
      <w:r w:rsidR="00661C45">
        <w:rPr>
          <w:rFonts w:ascii="Times New Roman" w:hAnsi="Times New Roman" w:cs="Times New Roman"/>
          <w:sz w:val="24"/>
          <w:szCs w:val="24"/>
        </w:rPr>
        <w:t xml:space="preserve"> </w:t>
      </w:r>
    </w:p>
    <w:p w:rsidR="007474D3" w:rsidRPr="00091AFC" w:rsidP="00091AFC">
      <w:pPr>
        <w:pStyle w:val="ListParagraph"/>
        <w:numPr>
          <w:ilvl w:val="0"/>
          <w:numId w:val="6"/>
        </w:numPr>
        <w:spacing w:after="0" w:line="480" w:lineRule="auto"/>
        <w:rPr>
          <w:rFonts w:ascii="Times New Roman" w:hAnsi="Times New Roman" w:cs="Times New Roman"/>
          <w:sz w:val="24"/>
          <w:szCs w:val="24"/>
        </w:rPr>
      </w:pPr>
      <w:r w:rsidRPr="00091AFC">
        <w:rPr>
          <w:rFonts w:ascii="Times New Roman" w:hAnsi="Times New Roman" w:cs="Times New Roman"/>
          <w:sz w:val="24"/>
          <w:szCs w:val="24"/>
        </w:rPr>
        <w:t xml:space="preserve">The second riot was the race riot led by U.s sailors who were </w:t>
      </w:r>
      <w:r w:rsidRPr="00091AFC" w:rsidR="00D10508">
        <w:rPr>
          <w:rFonts w:ascii="Times New Roman" w:hAnsi="Times New Roman" w:cs="Times New Roman"/>
          <w:sz w:val="24"/>
          <w:szCs w:val="24"/>
        </w:rPr>
        <w:t>against</w:t>
      </w:r>
      <w:r w:rsidRPr="00091AFC">
        <w:rPr>
          <w:rFonts w:ascii="Times New Roman" w:hAnsi="Times New Roman" w:cs="Times New Roman"/>
          <w:sz w:val="24"/>
          <w:szCs w:val="24"/>
        </w:rPr>
        <w:t xml:space="preserve"> the marital law.</w:t>
      </w:r>
    </w:p>
    <w:p w:rsidR="007474D3" w:rsidRPr="00661C45" w:rsidP="00661C45">
      <w:pPr>
        <w:pStyle w:val="ListParagraph"/>
        <w:numPr>
          <w:ilvl w:val="0"/>
          <w:numId w:val="6"/>
        </w:numPr>
        <w:spacing w:after="0" w:line="480" w:lineRule="auto"/>
        <w:rPr>
          <w:rFonts w:ascii="Times New Roman" w:hAnsi="Times New Roman" w:cs="Times New Roman"/>
          <w:sz w:val="24"/>
          <w:szCs w:val="24"/>
        </w:rPr>
      </w:pPr>
      <w:r w:rsidRPr="00661C45">
        <w:rPr>
          <w:rFonts w:ascii="Times New Roman" w:hAnsi="Times New Roman" w:cs="Times New Roman"/>
          <w:sz w:val="24"/>
          <w:szCs w:val="24"/>
        </w:rPr>
        <w:t>There was another riot in Longview, Texas, which resulted in the death of four people and destruction of property.</w:t>
      </w:r>
      <w:r w:rsidR="00661C45">
        <w:rPr>
          <w:rFonts w:ascii="Times New Roman" w:hAnsi="Times New Roman" w:cs="Times New Roman"/>
          <w:sz w:val="24"/>
          <w:szCs w:val="24"/>
        </w:rPr>
        <w:t xml:space="preserve"> </w:t>
      </w:r>
    </w:p>
    <w:p w:rsidR="00EE299F" w:rsidRPr="00D10508" w:rsidP="00EE299F">
      <w:pPr>
        <w:spacing w:after="0" w:line="480" w:lineRule="auto"/>
        <w:rPr>
          <w:rFonts w:ascii="Times New Roman" w:hAnsi="Times New Roman" w:cs="Times New Roman"/>
          <w:sz w:val="24"/>
          <w:szCs w:val="24"/>
        </w:rPr>
      </w:pPr>
      <w:r w:rsidRPr="00EE299F">
        <w:rPr>
          <w:rFonts w:ascii="Times New Roman" w:hAnsi="Times New Roman" w:cs="Times New Roman"/>
          <w:b/>
          <w:sz w:val="24"/>
          <w:szCs w:val="24"/>
        </w:rPr>
        <w:t xml:space="preserve">Conclusion </w:t>
      </w:r>
    </w:p>
    <w:p w:rsidR="00264F17" w:rsidRPr="00F83C38" w:rsidP="00EE299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protest at Southern University in 1972 caused the death of two students, Denver Smith and Leonard Brown. In the end, the students were able to preserve historically black colleges and universities (HBCUs). In many instances, a riot does not have any significant impact as they are not futile. </w:t>
      </w:r>
      <w:r w:rsidR="00FB5865">
        <w:rPr>
          <w:rFonts w:ascii="Times New Roman" w:hAnsi="Times New Roman" w:cs="Times New Roman"/>
          <w:sz w:val="24"/>
          <w:szCs w:val="24"/>
        </w:rPr>
        <w:t xml:space="preserve">In Chicago, there are still instances of discrimination and division between black and white Americans. In Washington, D.C, </w:t>
      </w:r>
      <w:r w:rsidR="00D10508">
        <w:rPr>
          <w:rFonts w:ascii="Times New Roman" w:hAnsi="Times New Roman" w:cs="Times New Roman"/>
          <w:sz w:val="24"/>
          <w:szCs w:val="24"/>
        </w:rPr>
        <w:t xml:space="preserve">the riots affected many cities in the United States, and it led to an increase in racial segregation between the white and black Americans in white flight America's cities. </w:t>
      </w:r>
      <w:r w:rsidR="007C20D3">
        <w:rPr>
          <w:rFonts w:ascii="Times New Roman" w:hAnsi="Times New Roman" w:cs="Times New Roman"/>
          <w:sz w:val="24"/>
          <w:szCs w:val="24"/>
        </w:rPr>
        <w:t>Several cities in the United States experienced the red summer. It was an initiative for equal justice that led to the awakening of black America. 
</w:t>
      </w:r>
    </w:p>
    <w:sectPr w:rsidSect="00D576B9">
      <w:headerReference w:type="default" r:id="rId4"/>
      <w:headerReference w:type="first" r:id="rId5"/>
      <w:pgSz w:w="12240" w:h="15840"/>
      <w:pgMar w:top="1440" w:right="1440" w:bottom="1440"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AFC" w:rsidRPr="00A35A21" w:rsidP="00A35A21">
    <w:pPr>
      <w:pStyle w:val="Header"/>
      <w:spacing w:line="480" w:lineRule="auto"/>
      <w:rPr>
        <w:rFonts w:ascii="Times New Roman" w:hAnsi="Times New Roman" w:cs="Times New Roman"/>
        <w:sz w:val="24"/>
        <w:szCs w:val="24"/>
      </w:rPr>
    </w:pPr>
  </w:p>
  <w:p w:rsidR="00091A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AFC" w:rsidRPr="00D576B9" w:rsidP="00D576B9">
    <w:pPr>
      <w:pStyle w:val="Header"/>
      <w:spacing w:line="480" w:lineRule="auto"/>
      <w:rPr>
        <w:rFonts w:ascii="Times New Roman" w:hAnsi="Times New Roman" w:cs="Times New Roman"/>
        <w:sz w:val="24"/>
        <w:szCs w:val="24"/>
      </w:rPr>
    </w:pPr>
    <w:r w:rsidRPr="00D576B9">
      <w:rPr>
        <w:rFonts w:ascii="Times New Roman" w:hAnsi="Times New Roman" w:cs="Times New Roman"/>
        <w:sz w:val="24"/>
        <w:szCs w:val="24"/>
      </w:rPr>
      <w:tab/>
    </w:r>
    <w:r w:rsidRPr="00D576B9">
      <w:rPr>
        <w:rFonts w:ascii="Times New Roman" w:hAnsi="Times New Roman" w:cs="Times New Roman"/>
        <w:sz w:val="24"/>
        <w:szCs w:val="24"/>
      </w:rPr>
      <w:tab/>
    </w:r>
  </w:p>
  <w:p w:rsidR="00091A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B347FB"/>
    <w:multiLevelType w:val="hybridMultilevel"/>
    <w:tmpl w:val="5824C47E"/>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6DC7492"/>
    <w:multiLevelType w:val="hybridMultilevel"/>
    <w:tmpl w:val="E908756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F4923C7"/>
    <w:multiLevelType w:val="hybridMultilevel"/>
    <w:tmpl w:val="B5040CEC"/>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3753BB0"/>
    <w:multiLevelType w:val="hybridMultilevel"/>
    <w:tmpl w:val="3E84D66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035759F"/>
    <w:multiLevelType w:val="hybridMultilevel"/>
    <w:tmpl w:val="38907F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B170418"/>
    <w:multiLevelType w:val="hybridMultilevel"/>
    <w:tmpl w:val="877ABA6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C38"/>
    <w:rsid w:val="00091AFC"/>
    <w:rsid w:val="001739DD"/>
    <w:rsid w:val="001A5288"/>
    <w:rsid w:val="001D58F7"/>
    <w:rsid w:val="00264F17"/>
    <w:rsid w:val="002657F3"/>
    <w:rsid w:val="002D03E5"/>
    <w:rsid w:val="002F676F"/>
    <w:rsid w:val="00386D7A"/>
    <w:rsid w:val="003C1CC9"/>
    <w:rsid w:val="004B2EB8"/>
    <w:rsid w:val="00530B09"/>
    <w:rsid w:val="0061324D"/>
    <w:rsid w:val="00620376"/>
    <w:rsid w:val="00661C45"/>
    <w:rsid w:val="006B3A6F"/>
    <w:rsid w:val="007474D3"/>
    <w:rsid w:val="007C20D3"/>
    <w:rsid w:val="00882AC8"/>
    <w:rsid w:val="009A0A16"/>
    <w:rsid w:val="009C46D9"/>
    <w:rsid w:val="009D2C39"/>
    <w:rsid w:val="009F01F0"/>
    <w:rsid w:val="00A35A21"/>
    <w:rsid w:val="00A7356A"/>
    <w:rsid w:val="00A76558"/>
    <w:rsid w:val="00A84590"/>
    <w:rsid w:val="00B26A14"/>
    <w:rsid w:val="00B36373"/>
    <w:rsid w:val="00C518E1"/>
    <w:rsid w:val="00D10508"/>
    <w:rsid w:val="00D576B9"/>
    <w:rsid w:val="00E71108"/>
    <w:rsid w:val="00EE299F"/>
    <w:rsid w:val="00F83C38"/>
    <w:rsid w:val="00FB58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6B9"/>
  </w:style>
  <w:style w:type="paragraph" w:styleId="Footer">
    <w:name w:val="footer"/>
    <w:basedOn w:val="Normal"/>
    <w:link w:val="FooterChar"/>
    <w:uiPriority w:val="99"/>
    <w:unhideWhenUsed/>
    <w:rsid w:val="00D57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6B9"/>
  </w:style>
  <w:style w:type="paragraph" w:styleId="BalloonText">
    <w:name w:val="Balloon Text"/>
    <w:basedOn w:val="Normal"/>
    <w:link w:val="BalloonTextChar"/>
    <w:uiPriority w:val="99"/>
    <w:semiHidden/>
    <w:unhideWhenUsed/>
    <w:rsid w:val="00D576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6B9"/>
    <w:rPr>
      <w:rFonts w:ascii="Tahoma" w:hAnsi="Tahoma" w:cs="Tahoma"/>
      <w:sz w:val="16"/>
      <w:szCs w:val="16"/>
    </w:rPr>
  </w:style>
  <w:style w:type="paragraph" w:styleId="ListParagraph">
    <w:name w:val="List Paragraph"/>
    <w:basedOn w:val="Normal"/>
    <w:uiPriority w:val="34"/>
    <w:qFormat/>
    <w:rsid w:val="001739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22</cp:revision>
  <dcterms:created xsi:type="dcterms:W3CDTF">2019-11-19T13:59:00Z</dcterms:created>
  <dcterms:modified xsi:type="dcterms:W3CDTF">2019-11-19T16:20:00Z</dcterms:modified>
</cp:coreProperties>
</file>